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486FC8" w14:textId="77777777" w:rsidR="00404B22" w:rsidRDefault="00404B22" w:rsidP="00404B22">
      <w:pPr>
        <w:spacing w:after="0" w:line="480" w:lineRule="auto"/>
        <w:rPr>
          <w:rFonts w:ascii="Times New Roman" w:hAnsi="Times New Roman" w:cs="Times New Roman"/>
          <w:b/>
          <w:bCs/>
          <w:sz w:val="24"/>
          <w:szCs w:val="24"/>
        </w:rPr>
      </w:pPr>
      <w:bookmarkStart w:id="0" w:name="_GoBack"/>
      <w:bookmarkEnd w:id="0"/>
    </w:p>
    <w:p w14:paraId="05C524BD" w14:textId="77777777" w:rsidR="00404B22" w:rsidRDefault="00404B22" w:rsidP="00404B22">
      <w:pPr>
        <w:spacing w:after="0" w:line="480" w:lineRule="auto"/>
        <w:rPr>
          <w:rFonts w:ascii="Times New Roman" w:hAnsi="Times New Roman" w:cs="Times New Roman"/>
          <w:b/>
          <w:bCs/>
          <w:sz w:val="24"/>
          <w:szCs w:val="24"/>
        </w:rPr>
      </w:pPr>
    </w:p>
    <w:p w14:paraId="7F5A20F6" w14:textId="77777777" w:rsidR="00404B22" w:rsidRDefault="00404B22" w:rsidP="00404B22">
      <w:pPr>
        <w:spacing w:after="0" w:line="480" w:lineRule="auto"/>
        <w:rPr>
          <w:rFonts w:ascii="Times New Roman" w:hAnsi="Times New Roman" w:cs="Times New Roman"/>
          <w:b/>
          <w:bCs/>
          <w:sz w:val="24"/>
          <w:szCs w:val="24"/>
        </w:rPr>
      </w:pPr>
    </w:p>
    <w:p w14:paraId="49576876" w14:textId="77777777" w:rsidR="00404B22" w:rsidRDefault="00404B22" w:rsidP="00404B22">
      <w:pPr>
        <w:spacing w:after="0" w:line="480" w:lineRule="auto"/>
        <w:rPr>
          <w:rFonts w:ascii="Times New Roman" w:hAnsi="Times New Roman" w:cs="Times New Roman"/>
          <w:b/>
          <w:bCs/>
          <w:sz w:val="24"/>
          <w:szCs w:val="24"/>
        </w:rPr>
      </w:pPr>
    </w:p>
    <w:p w14:paraId="311A7579" w14:textId="77777777" w:rsidR="00404B22" w:rsidRDefault="00404B22" w:rsidP="00404B22">
      <w:pPr>
        <w:spacing w:after="0" w:line="480" w:lineRule="auto"/>
        <w:rPr>
          <w:rFonts w:ascii="Times New Roman" w:hAnsi="Times New Roman" w:cs="Times New Roman"/>
          <w:b/>
          <w:bCs/>
          <w:sz w:val="24"/>
          <w:szCs w:val="24"/>
        </w:rPr>
      </w:pPr>
    </w:p>
    <w:p w14:paraId="6DC1A7B4" w14:textId="77777777" w:rsidR="00404B22" w:rsidRDefault="00404B22" w:rsidP="00404B22">
      <w:pPr>
        <w:spacing w:after="0" w:line="480" w:lineRule="auto"/>
        <w:rPr>
          <w:rFonts w:ascii="Times New Roman" w:hAnsi="Times New Roman" w:cs="Times New Roman"/>
          <w:b/>
          <w:bCs/>
          <w:sz w:val="24"/>
          <w:szCs w:val="24"/>
        </w:rPr>
      </w:pPr>
    </w:p>
    <w:p w14:paraId="252A1613" w14:textId="77777777" w:rsidR="00404B22" w:rsidRDefault="00404B22" w:rsidP="00404B22">
      <w:pPr>
        <w:spacing w:after="0" w:line="480" w:lineRule="auto"/>
        <w:rPr>
          <w:rFonts w:ascii="Times New Roman" w:hAnsi="Times New Roman" w:cs="Times New Roman"/>
          <w:b/>
          <w:bCs/>
          <w:sz w:val="24"/>
          <w:szCs w:val="24"/>
        </w:rPr>
      </w:pPr>
    </w:p>
    <w:p w14:paraId="6C5BF42C" w14:textId="77777777" w:rsidR="00404B22" w:rsidRDefault="00404B22" w:rsidP="00404B22">
      <w:pPr>
        <w:spacing w:after="0" w:line="480" w:lineRule="auto"/>
        <w:rPr>
          <w:rFonts w:ascii="Times New Roman" w:hAnsi="Times New Roman" w:cs="Times New Roman"/>
          <w:b/>
          <w:bCs/>
          <w:sz w:val="24"/>
          <w:szCs w:val="24"/>
        </w:rPr>
      </w:pPr>
    </w:p>
    <w:p w14:paraId="4E67644C" w14:textId="77777777" w:rsidR="00404B22" w:rsidRPr="00404B22" w:rsidRDefault="00404B22" w:rsidP="00404B22">
      <w:pPr>
        <w:spacing w:after="0" w:line="480" w:lineRule="auto"/>
        <w:jc w:val="center"/>
        <w:rPr>
          <w:rFonts w:ascii="Times New Roman" w:hAnsi="Times New Roman" w:cs="Times New Roman"/>
          <w:b/>
          <w:bCs/>
          <w:sz w:val="24"/>
          <w:szCs w:val="24"/>
        </w:rPr>
      </w:pPr>
      <w:r w:rsidRPr="00404B22">
        <w:rPr>
          <w:rFonts w:ascii="Times New Roman" w:hAnsi="Times New Roman" w:cs="Times New Roman"/>
          <w:b/>
          <w:bCs/>
          <w:sz w:val="24"/>
          <w:szCs w:val="24"/>
        </w:rPr>
        <w:t>Marketing for CVS Health Corporation</w:t>
      </w:r>
    </w:p>
    <w:p w14:paraId="5836675D" w14:textId="531E0EF6" w:rsidR="00404B22" w:rsidRDefault="00404B22" w:rsidP="00404B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C78F22B" w14:textId="4330C843" w:rsidR="00404B22" w:rsidRDefault="00404B22" w:rsidP="00404B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72076F80" w14:textId="417F8476" w:rsidR="00404B22" w:rsidRDefault="00404B22" w:rsidP="00404B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1CFB50FF" w14:textId="54097FB4" w:rsidR="00404B22" w:rsidRDefault="00404B22" w:rsidP="00404B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120028DC" w14:textId="0B74F842" w:rsidR="00404B22" w:rsidRDefault="00404B22" w:rsidP="00404B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DB4C00A" w14:textId="2A381A39" w:rsidR="00404B22" w:rsidRDefault="00404B22" w:rsidP="00404B22">
      <w:pPr>
        <w:spacing w:after="0" w:line="480" w:lineRule="auto"/>
        <w:jc w:val="center"/>
        <w:rPr>
          <w:rFonts w:ascii="Times New Roman" w:hAnsi="Times New Roman" w:cs="Times New Roman"/>
          <w:sz w:val="24"/>
          <w:szCs w:val="24"/>
        </w:rPr>
      </w:pPr>
    </w:p>
    <w:p w14:paraId="4552C756" w14:textId="13B604CA" w:rsidR="00404B22" w:rsidRDefault="00404B22" w:rsidP="00404B22">
      <w:pPr>
        <w:spacing w:after="0" w:line="480" w:lineRule="auto"/>
        <w:rPr>
          <w:rFonts w:ascii="Times New Roman" w:hAnsi="Times New Roman" w:cs="Times New Roman"/>
          <w:sz w:val="24"/>
          <w:szCs w:val="24"/>
        </w:rPr>
      </w:pPr>
    </w:p>
    <w:p w14:paraId="48E264FE" w14:textId="3049332D" w:rsidR="00404B22" w:rsidRDefault="00404B22" w:rsidP="00404B22">
      <w:pPr>
        <w:spacing w:after="0" w:line="480" w:lineRule="auto"/>
        <w:rPr>
          <w:rFonts w:ascii="Times New Roman" w:hAnsi="Times New Roman" w:cs="Times New Roman"/>
          <w:sz w:val="24"/>
          <w:szCs w:val="24"/>
        </w:rPr>
      </w:pPr>
    </w:p>
    <w:p w14:paraId="033D0318" w14:textId="56AC569B" w:rsidR="00404B22" w:rsidRDefault="00404B22" w:rsidP="00404B22">
      <w:pPr>
        <w:spacing w:after="0" w:line="480" w:lineRule="auto"/>
        <w:rPr>
          <w:rFonts w:ascii="Times New Roman" w:hAnsi="Times New Roman" w:cs="Times New Roman"/>
          <w:sz w:val="24"/>
          <w:szCs w:val="24"/>
        </w:rPr>
      </w:pPr>
    </w:p>
    <w:p w14:paraId="2C835C91" w14:textId="4682F281" w:rsidR="00404B22" w:rsidRDefault="00404B22" w:rsidP="00404B22">
      <w:pPr>
        <w:spacing w:after="0" w:line="480" w:lineRule="auto"/>
        <w:rPr>
          <w:rFonts w:ascii="Times New Roman" w:hAnsi="Times New Roman" w:cs="Times New Roman"/>
          <w:sz w:val="24"/>
          <w:szCs w:val="24"/>
        </w:rPr>
      </w:pPr>
    </w:p>
    <w:p w14:paraId="289E11D0" w14:textId="77777777" w:rsidR="00404B22" w:rsidRPr="00404B22" w:rsidRDefault="00404B22" w:rsidP="00404B22">
      <w:pPr>
        <w:spacing w:after="0" w:line="480" w:lineRule="auto"/>
        <w:rPr>
          <w:rFonts w:ascii="Times New Roman" w:hAnsi="Times New Roman" w:cs="Times New Roman"/>
          <w:sz w:val="24"/>
          <w:szCs w:val="24"/>
        </w:rPr>
      </w:pPr>
    </w:p>
    <w:p w14:paraId="3796A056" w14:textId="77777777" w:rsidR="00404B22" w:rsidRDefault="00404B22" w:rsidP="00404B22">
      <w:pPr>
        <w:spacing w:after="0" w:line="480" w:lineRule="auto"/>
        <w:rPr>
          <w:rFonts w:ascii="Times New Roman" w:hAnsi="Times New Roman" w:cs="Times New Roman"/>
          <w:b/>
          <w:bCs/>
          <w:sz w:val="24"/>
          <w:szCs w:val="24"/>
        </w:rPr>
      </w:pPr>
    </w:p>
    <w:p w14:paraId="7C5A3D23" w14:textId="77777777" w:rsidR="00404B22" w:rsidRDefault="00404B22" w:rsidP="00404B22">
      <w:pPr>
        <w:spacing w:after="0" w:line="480" w:lineRule="auto"/>
        <w:rPr>
          <w:rFonts w:ascii="Times New Roman" w:hAnsi="Times New Roman" w:cs="Times New Roman"/>
          <w:b/>
          <w:bCs/>
          <w:sz w:val="24"/>
          <w:szCs w:val="24"/>
        </w:rPr>
      </w:pPr>
    </w:p>
    <w:p w14:paraId="6A9417F1" w14:textId="77777777" w:rsidR="00404B22" w:rsidRDefault="00404B22" w:rsidP="00404B22">
      <w:pPr>
        <w:spacing w:after="0" w:line="480" w:lineRule="auto"/>
        <w:rPr>
          <w:rFonts w:ascii="Times New Roman" w:hAnsi="Times New Roman" w:cs="Times New Roman"/>
          <w:b/>
          <w:bCs/>
          <w:sz w:val="24"/>
          <w:szCs w:val="24"/>
        </w:rPr>
      </w:pPr>
    </w:p>
    <w:p w14:paraId="67456189" w14:textId="2CE865BF" w:rsidR="00A0332A" w:rsidRPr="00404B22" w:rsidRDefault="00A0332A" w:rsidP="00404B22">
      <w:pPr>
        <w:spacing w:after="0" w:line="480" w:lineRule="auto"/>
        <w:jc w:val="center"/>
        <w:rPr>
          <w:rFonts w:ascii="Times New Roman" w:hAnsi="Times New Roman" w:cs="Times New Roman"/>
          <w:b/>
          <w:bCs/>
          <w:sz w:val="24"/>
          <w:szCs w:val="24"/>
        </w:rPr>
      </w:pPr>
      <w:r w:rsidRPr="00404B22">
        <w:rPr>
          <w:rFonts w:ascii="Times New Roman" w:hAnsi="Times New Roman" w:cs="Times New Roman"/>
          <w:b/>
          <w:bCs/>
          <w:sz w:val="24"/>
          <w:szCs w:val="24"/>
        </w:rPr>
        <w:lastRenderedPageBreak/>
        <w:t>Marketing for CVS Health Corporation</w:t>
      </w:r>
    </w:p>
    <w:p w14:paraId="6BBBA8A6" w14:textId="77777777" w:rsidR="00A0332A" w:rsidRPr="00404B22" w:rsidRDefault="00A0332A" w:rsidP="00404B22">
      <w:pPr>
        <w:spacing w:after="0" w:line="480" w:lineRule="auto"/>
        <w:jc w:val="center"/>
        <w:rPr>
          <w:rFonts w:ascii="Times New Roman" w:hAnsi="Times New Roman" w:cs="Times New Roman"/>
          <w:b/>
          <w:bCs/>
          <w:sz w:val="24"/>
          <w:szCs w:val="24"/>
        </w:rPr>
      </w:pPr>
      <w:r w:rsidRPr="00404B22">
        <w:rPr>
          <w:rFonts w:ascii="Times New Roman" w:hAnsi="Times New Roman" w:cs="Times New Roman"/>
          <w:b/>
          <w:bCs/>
          <w:sz w:val="24"/>
          <w:szCs w:val="24"/>
        </w:rPr>
        <w:t>Marketing and Product Objectives</w:t>
      </w:r>
    </w:p>
    <w:p w14:paraId="1941C704" w14:textId="77777777" w:rsidR="00A0332A" w:rsidRPr="00404B22" w:rsidRDefault="00A0332A" w:rsidP="00404B22">
      <w:pPr>
        <w:spacing w:after="0" w:line="480" w:lineRule="auto"/>
        <w:ind w:firstLine="720"/>
        <w:rPr>
          <w:rFonts w:ascii="Times New Roman" w:hAnsi="Times New Roman" w:cs="Times New Roman"/>
          <w:sz w:val="24"/>
          <w:szCs w:val="24"/>
        </w:rPr>
      </w:pPr>
      <w:r w:rsidRPr="00404B22">
        <w:rPr>
          <w:rFonts w:ascii="Times New Roman" w:hAnsi="Times New Roman" w:cs="Times New Roman"/>
          <w:sz w:val="24"/>
          <w:szCs w:val="24"/>
        </w:rPr>
        <w:t>CVS Corporation is currently the largest pharmacy chain in the United States. However, one can only wonder what makes such a big corporation so successful and unique in the business environment. CVS Health Corporation has made several changes in its marketing strategies that have pushed it up in the market. For example, in 2014, the company decided to stop selling cigarettes across its stores in the United States (Galstian, 2021). CVS Health Corporation’s marketing and product objective are to help people achieve their best health (Light, 2021). The brand premise for CVS is to make health care local and helpful.</w:t>
      </w:r>
    </w:p>
    <w:p w14:paraId="071FC995" w14:textId="0B7CAEB6" w:rsidR="000D24B3" w:rsidRPr="00404B22" w:rsidRDefault="00A0332A" w:rsidP="00404B22">
      <w:pPr>
        <w:spacing w:after="0" w:line="480" w:lineRule="auto"/>
        <w:ind w:firstLine="720"/>
        <w:rPr>
          <w:rFonts w:ascii="Times New Roman" w:hAnsi="Times New Roman" w:cs="Times New Roman"/>
          <w:sz w:val="24"/>
          <w:szCs w:val="24"/>
        </w:rPr>
      </w:pPr>
      <w:r w:rsidRPr="00404B22">
        <w:rPr>
          <w:rFonts w:ascii="Times New Roman" w:hAnsi="Times New Roman" w:cs="Times New Roman"/>
          <w:sz w:val="24"/>
          <w:szCs w:val="24"/>
        </w:rPr>
        <w:t>The market share performance in the pharmaceutical industry ranks CVS Health Corporation at the top of its competitors. The following chart shows the top U.S. pharmacies ranked by prescription drug market in 2020</w:t>
      </w:r>
      <w:r w:rsidR="005A241C" w:rsidRPr="00404B22">
        <w:rPr>
          <w:rFonts w:ascii="Times New Roman" w:hAnsi="Times New Roman" w:cs="Times New Roman"/>
          <w:sz w:val="24"/>
          <w:szCs w:val="24"/>
        </w:rPr>
        <w:t xml:space="preserve">. </w:t>
      </w:r>
    </w:p>
    <w:p w14:paraId="7A2EF13F" w14:textId="1E70EFFB" w:rsidR="005A241C" w:rsidRPr="00404B22" w:rsidRDefault="005A241C" w:rsidP="00404B22">
      <w:pPr>
        <w:spacing w:after="0" w:line="480" w:lineRule="auto"/>
        <w:rPr>
          <w:rFonts w:ascii="Times New Roman" w:hAnsi="Times New Roman" w:cs="Times New Roman"/>
          <w:sz w:val="24"/>
          <w:szCs w:val="24"/>
        </w:rPr>
      </w:pPr>
      <w:r w:rsidRPr="00404B22">
        <w:rPr>
          <w:rFonts w:ascii="Times New Roman" w:hAnsi="Times New Roman" w:cs="Times New Roman"/>
          <w:noProof/>
          <w:sz w:val="24"/>
          <w:szCs w:val="24"/>
        </w:rPr>
        <w:drawing>
          <wp:inline distT="0" distB="0" distL="0" distR="0" wp14:anchorId="6DB337F6" wp14:editId="010C873D">
            <wp:extent cx="5943600" cy="2990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990850"/>
                    </a:xfrm>
                    <a:prstGeom prst="rect">
                      <a:avLst/>
                    </a:prstGeom>
                  </pic:spPr>
                </pic:pic>
              </a:graphicData>
            </a:graphic>
          </wp:inline>
        </w:drawing>
      </w:r>
    </w:p>
    <w:p w14:paraId="29C32CC3" w14:textId="7213B80E" w:rsidR="005A241C" w:rsidRPr="00404B22" w:rsidRDefault="005A241C" w:rsidP="00404B22">
      <w:pPr>
        <w:spacing w:after="0" w:line="480" w:lineRule="auto"/>
        <w:rPr>
          <w:rFonts w:ascii="Times New Roman" w:hAnsi="Times New Roman" w:cs="Times New Roman"/>
          <w:i/>
          <w:iCs/>
          <w:sz w:val="24"/>
          <w:szCs w:val="24"/>
        </w:rPr>
      </w:pPr>
      <w:r w:rsidRPr="00404B22">
        <w:rPr>
          <w:rFonts w:ascii="Times New Roman" w:hAnsi="Times New Roman" w:cs="Times New Roman"/>
          <w:i/>
          <w:iCs/>
          <w:sz w:val="24"/>
          <w:szCs w:val="24"/>
        </w:rPr>
        <w:t>Figure 1: Top US pharmacies ranked by prescription drug market share in 2020 (Source: Statista.com)</w:t>
      </w:r>
    </w:p>
    <w:p w14:paraId="5F066AF2" w14:textId="77777777" w:rsidR="00404B22" w:rsidRPr="00404B22" w:rsidRDefault="00404B22" w:rsidP="00404B22">
      <w:pPr>
        <w:spacing w:after="0" w:line="480" w:lineRule="auto"/>
        <w:ind w:firstLine="720"/>
        <w:rPr>
          <w:rFonts w:ascii="Times New Roman" w:hAnsi="Times New Roman" w:cs="Times New Roman"/>
          <w:sz w:val="24"/>
          <w:szCs w:val="24"/>
        </w:rPr>
      </w:pPr>
      <w:r w:rsidRPr="00404B22">
        <w:rPr>
          <w:rFonts w:ascii="Times New Roman" w:hAnsi="Times New Roman" w:cs="Times New Roman"/>
          <w:sz w:val="24"/>
          <w:szCs w:val="24"/>
        </w:rPr>
        <w:lastRenderedPageBreak/>
        <w:t>The above figure shows how CVS Health Corporation market share is performing in the pharmaceutical industry. CVS Health Corporation’s share market is 24.8% better than its competitors, such as Walgreens Boots Alliance Pharmacy USA (19.1%) and Cigna Express Scripts, Inc (10.7%). This performance is associated with the changing marketing strategies that have given CVS Health Corporation a competitive advantage to perform well and maneuver through the industry dynamics. Removal of cigarettes as part of its products, introducing paraben-free products, and many other changes that the company has taken in the last decade aim to achieve its marketing and product objective of helping people achieve the best health they can. The marketing objective of CVS Health Corporation is driven by the desire to want to help others. This is in line with the CVS brand promise to make health care a locally available service, simple and helpful to patients (Light, 2021).</w:t>
      </w:r>
    </w:p>
    <w:p w14:paraId="1441B137" w14:textId="77777777" w:rsidR="00404B22" w:rsidRPr="00404B22" w:rsidRDefault="00404B22" w:rsidP="00404B22">
      <w:pPr>
        <w:spacing w:after="0" w:line="480" w:lineRule="auto"/>
        <w:jc w:val="center"/>
        <w:rPr>
          <w:rFonts w:ascii="Times New Roman" w:hAnsi="Times New Roman" w:cs="Times New Roman"/>
          <w:b/>
          <w:bCs/>
          <w:sz w:val="24"/>
          <w:szCs w:val="24"/>
        </w:rPr>
      </w:pPr>
      <w:r w:rsidRPr="00404B22">
        <w:rPr>
          <w:rFonts w:ascii="Times New Roman" w:hAnsi="Times New Roman" w:cs="Times New Roman"/>
          <w:b/>
          <w:bCs/>
          <w:sz w:val="24"/>
          <w:szCs w:val="24"/>
        </w:rPr>
        <w:t>Current and Target Market</w:t>
      </w:r>
    </w:p>
    <w:p w14:paraId="373842A7" w14:textId="07907AE6" w:rsidR="00404B22" w:rsidRPr="00404B22" w:rsidRDefault="00404B22" w:rsidP="00404B22">
      <w:pPr>
        <w:spacing w:after="0" w:line="480" w:lineRule="auto"/>
        <w:ind w:firstLine="720"/>
        <w:rPr>
          <w:rFonts w:ascii="Times New Roman" w:hAnsi="Times New Roman" w:cs="Times New Roman"/>
          <w:sz w:val="24"/>
          <w:szCs w:val="24"/>
        </w:rPr>
      </w:pPr>
      <w:r w:rsidRPr="00404B22">
        <w:rPr>
          <w:rFonts w:ascii="Times New Roman" w:hAnsi="Times New Roman" w:cs="Times New Roman"/>
          <w:sz w:val="24"/>
          <w:szCs w:val="24"/>
        </w:rPr>
        <w:t xml:space="preserve">The demographics of the United States has been a potential driving force in the pharmaceutical industry. The changing demographics have been a major driving force in CVS pharmaceutical sales and shows that the potential market is significantly growing. </w:t>
      </w:r>
      <w:r>
        <w:rPr>
          <w:rFonts w:ascii="Times New Roman" w:hAnsi="Times New Roman" w:cs="Times New Roman"/>
          <w:sz w:val="24"/>
          <w:szCs w:val="24"/>
        </w:rPr>
        <w:t xml:space="preserve">The rise in aging population and people with pre-existing conditions, requiring prescription drugs is a significant market for CVS Health Corporation. </w:t>
      </w:r>
      <w:r w:rsidRPr="00404B22">
        <w:rPr>
          <w:rFonts w:ascii="Times New Roman" w:hAnsi="Times New Roman" w:cs="Times New Roman"/>
          <w:sz w:val="24"/>
          <w:szCs w:val="24"/>
        </w:rPr>
        <w:t>As Light (2021) explains, CVS Health Corporation has been expanding its services beyond selling products and filling prescriptions.</w:t>
      </w:r>
    </w:p>
    <w:p w14:paraId="0461D8F0" w14:textId="09E883E1" w:rsidR="00404B22" w:rsidRPr="00404B22" w:rsidRDefault="00404B22" w:rsidP="00404B22">
      <w:pPr>
        <w:spacing w:after="0" w:line="480" w:lineRule="auto"/>
        <w:ind w:firstLine="720"/>
        <w:rPr>
          <w:rFonts w:ascii="Times New Roman" w:hAnsi="Times New Roman" w:cs="Times New Roman"/>
          <w:sz w:val="24"/>
          <w:szCs w:val="24"/>
        </w:rPr>
      </w:pPr>
      <w:r w:rsidRPr="00404B22">
        <w:rPr>
          <w:rFonts w:ascii="Times New Roman" w:hAnsi="Times New Roman" w:cs="Times New Roman"/>
          <w:sz w:val="24"/>
          <w:szCs w:val="24"/>
        </w:rPr>
        <w:t xml:space="preserve">One of the critical factors that have influenced CVS Corporation’s success is its product and services. According to Light (2021), products and services are critical to brand promise. In the case of CVS, it has been expanding its services to include new areas such as telemedicine, delivery, and the most recent one is to scale its parking lot testing for the Coronavirus (Light, 2021). These changes have increased its target market significantly. Unlike before, when it used </w:t>
      </w:r>
      <w:r w:rsidRPr="00404B22">
        <w:rPr>
          <w:rFonts w:ascii="Times New Roman" w:hAnsi="Times New Roman" w:cs="Times New Roman"/>
          <w:sz w:val="24"/>
          <w:szCs w:val="24"/>
        </w:rPr>
        <w:lastRenderedPageBreak/>
        <w:t>to offer services, such as selling pharmaceutical products and filling prescriptions, the current target market has changed and widened the operations of CVS Health Corporation.</w:t>
      </w:r>
    </w:p>
    <w:p w14:paraId="187E2316" w14:textId="38CC219D" w:rsidR="00CD7D5A" w:rsidRPr="00404B22" w:rsidRDefault="00404B22" w:rsidP="00404B22">
      <w:pPr>
        <w:spacing w:after="0" w:line="480" w:lineRule="auto"/>
        <w:ind w:firstLine="720"/>
        <w:rPr>
          <w:rFonts w:ascii="Times New Roman" w:hAnsi="Times New Roman" w:cs="Times New Roman"/>
          <w:sz w:val="24"/>
          <w:szCs w:val="24"/>
        </w:rPr>
      </w:pPr>
      <w:r w:rsidRPr="00404B22">
        <w:rPr>
          <w:rFonts w:ascii="Times New Roman" w:hAnsi="Times New Roman" w:cs="Times New Roman"/>
          <w:sz w:val="24"/>
          <w:szCs w:val="24"/>
        </w:rPr>
        <w:t>With the increasing population requiring the services mentioned above, CVS Health Corporation has had to expand its store locations to increase its availability in the market. As the figure below shows, the company has been increasing its stores across the United States over the past two decades due to the growing market</w:t>
      </w:r>
      <w:r w:rsidR="00005F37" w:rsidRPr="00404B22">
        <w:rPr>
          <w:rFonts w:ascii="Times New Roman" w:hAnsi="Times New Roman" w:cs="Times New Roman"/>
          <w:sz w:val="24"/>
          <w:szCs w:val="24"/>
        </w:rPr>
        <w:t xml:space="preserve">. </w:t>
      </w:r>
    </w:p>
    <w:p w14:paraId="4969BC5D" w14:textId="76992F34" w:rsidR="00005F37" w:rsidRPr="00404B22" w:rsidRDefault="00005F37" w:rsidP="00404B22">
      <w:pPr>
        <w:spacing w:after="0" w:line="480" w:lineRule="auto"/>
        <w:rPr>
          <w:rFonts w:ascii="Times New Roman" w:hAnsi="Times New Roman" w:cs="Times New Roman"/>
          <w:sz w:val="24"/>
          <w:szCs w:val="24"/>
        </w:rPr>
      </w:pPr>
      <w:r w:rsidRPr="00404B22">
        <w:rPr>
          <w:rFonts w:ascii="Times New Roman" w:hAnsi="Times New Roman" w:cs="Times New Roman"/>
          <w:noProof/>
          <w:sz w:val="24"/>
          <w:szCs w:val="24"/>
        </w:rPr>
        <w:drawing>
          <wp:inline distT="0" distB="0" distL="0" distR="0" wp14:anchorId="57DC86C2" wp14:editId="78DDF8A8">
            <wp:extent cx="5943600" cy="4171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4171950"/>
                    </a:xfrm>
                    <a:prstGeom prst="rect">
                      <a:avLst/>
                    </a:prstGeom>
                  </pic:spPr>
                </pic:pic>
              </a:graphicData>
            </a:graphic>
          </wp:inline>
        </w:drawing>
      </w:r>
    </w:p>
    <w:p w14:paraId="6DB4C690" w14:textId="707FB27B" w:rsidR="00005F37" w:rsidRPr="00404B22" w:rsidRDefault="00005F37" w:rsidP="00404B22">
      <w:pPr>
        <w:spacing w:after="0" w:line="480" w:lineRule="auto"/>
        <w:rPr>
          <w:rFonts w:ascii="Times New Roman" w:hAnsi="Times New Roman" w:cs="Times New Roman"/>
          <w:i/>
          <w:iCs/>
          <w:sz w:val="24"/>
          <w:szCs w:val="24"/>
        </w:rPr>
      </w:pPr>
      <w:r w:rsidRPr="00404B22">
        <w:rPr>
          <w:rFonts w:ascii="Times New Roman" w:hAnsi="Times New Roman" w:cs="Times New Roman"/>
          <w:i/>
          <w:iCs/>
          <w:sz w:val="24"/>
          <w:szCs w:val="24"/>
        </w:rPr>
        <w:t>Figure 2: CVS Health Stores from 2005 and 2020 (Source: Statista.com)</w:t>
      </w:r>
    </w:p>
    <w:p w14:paraId="6368E259" w14:textId="77777777" w:rsidR="00404B22" w:rsidRPr="00404B22" w:rsidRDefault="00404B22" w:rsidP="00404B22">
      <w:pPr>
        <w:spacing w:after="0" w:line="480" w:lineRule="auto"/>
        <w:ind w:firstLine="720"/>
        <w:rPr>
          <w:rFonts w:ascii="Times New Roman" w:hAnsi="Times New Roman" w:cs="Times New Roman"/>
          <w:sz w:val="24"/>
          <w:szCs w:val="24"/>
        </w:rPr>
      </w:pPr>
      <w:r w:rsidRPr="00404B22">
        <w:rPr>
          <w:rFonts w:ascii="Times New Roman" w:hAnsi="Times New Roman" w:cs="Times New Roman"/>
          <w:sz w:val="24"/>
          <w:szCs w:val="24"/>
        </w:rPr>
        <w:t xml:space="preserve">The above figure shows that CVS Health Corporation had 5,474 stores in 2005, and by 2020, the stores had increased to 9,962. This is a significant change given the dynamics in the pharmaceutical industry. It also shows that the brand has realized its purpose in the market. According to Pesch (2016), CVS is known for many things, including a company with inertia in </w:t>
      </w:r>
      <w:r w:rsidRPr="00404B22">
        <w:rPr>
          <w:rFonts w:ascii="Times New Roman" w:hAnsi="Times New Roman" w:cs="Times New Roman"/>
          <w:sz w:val="24"/>
          <w:szCs w:val="24"/>
        </w:rPr>
        <w:lastRenderedPageBreak/>
        <w:t>brand perception and customer expectations. Given the tremendous increase in its stores, as shown in Figure 2 (above), it can be concluded that what is said about CVS Health Corporation is true.</w:t>
      </w:r>
    </w:p>
    <w:p w14:paraId="71184996" w14:textId="77777777" w:rsidR="00404B22" w:rsidRPr="00404B22" w:rsidRDefault="00404B22" w:rsidP="00404B22">
      <w:pPr>
        <w:spacing w:after="0" w:line="480" w:lineRule="auto"/>
        <w:ind w:firstLine="720"/>
        <w:rPr>
          <w:rFonts w:ascii="Times New Roman" w:hAnsi="Times New Roman" w:cs="Times New Roman"/>
          <w:sz w:val="24"/>
          <w:szCs w:val="24"/>
        </w:rPr>
      </w:pPr>
    </w:p>
    <w:p w14:paraId="67EA11C7" w14:textId="77777777" w:rsidR="00404B22" w:rsidRPr="00404B22" w:rsidRDefault="00404B22" w:rsidP="00404B22">
      <w:pPr>
        <w:spacing w:after="0" w:line="480" w:lineRule="auto"/>
        <w:ind w:firstLine="720"/>
        <w:rPr>
          <w:rFonts w:ascii="Times New Roman" w:hAnsi="Times New Roman" w:cs="Times New Roman"/>
          <w:sz w:val="24"/>
          <w:szCs w:val="24"/>
        </w:rPr>
      </w:pPr>
    </w:p>
    <w:p w14:paraId="656B8821" w14:textId="77777777" w:rsidR="00404B22" w:rsidRPr="00404B22" w:rsidRDefault="00404B22" w:rsidP="00404B22">
      <w:pPr>
        <w:spacing w:after="0" w:line="480" w:lineRule="auto"/>
        <w:ind w:firstLine="720"/>
        <w:rPr>
          <w:rFonts w:ascii="Times New Roman" w:hAnsi="Times New Roman" w:cs="Times New Roman"/>
          <w:sz w:val="24"/>
          <w:szCs w:val="24"/>
        </w:rPr>
      </w:pPr>
    </w:p>
    <w:p w14:paraId="1DDA9926" w14:textId="77777777" w:rsidR="00404B22" w:rsidRDefault="00404B22" w:rsidP="00404B22">
      <w:pPr>
        <w:spacing w:after="0" w:line="480" w:lineRule="auto"/>
        <w:rPr>
          <w:rFonts w:ascii="Times New Roman" w:hAnsi="Times New Roman" w:cs="Times New Roman"/>
          <w:sz w:val="24"/>
          <w:szCs w:val="24"/>
        </w:rPr>
      </w:pPr>
    </w:p>
    <w:p w14:paraId="26726CCC" w14:textId="77777777" w:rsidR="00404B22" w:rsidRDefault="00404B22" w:rsidP="00404B22">
      <w:pPr>
        <w:spacing w:after="0" w:line="480" w:lineRule="auto"/>
        <w:rPr>
          <w:rFonts w:ascii="Times New Roman" w:hAnsi="Times New Roman" w:cs="Times New Roman"/>
          <w:sz w:val="24"/>
          <w:szCs w:val="24"/>
        </w:rPr>
      </w:pPr>
    </w:p>
    <w:p w14:paraId="2469E0A1" w14:textId="77777777" w:rsidR="00404B22" w:rsidRDefault="00404B22" w:rsidP="00404B22">
      <w:pPr>
        <w:spacing w:after="0" w:line="480" w:lineRule="auto"/>
        <w:rPr>
          <w:rFonts w:ascii="Times New Roman" w:hAnsi="Times New Roman" w:cs="Times New Roman"/>
          <w:sz w:val="24"/>
          <w:szCs w:val="24"/>
        </w:rPr>
      </w:pPr>
    </w:p>
    <w:p w14:paraId="558FA0E9" w14:textId="77777777" w:rsidR="00404B22" w:rsidRDefault="00404B22" w:rsidP="00404B22">
      <w:pPr>
        <w:spacing w:after="0" w:line="480" w:lineRule="auto"/>
        <w:rPr>
          <w:rFonts w:ascii="Times New Roman" w:hAnsi="Times New Roman" w:cs="Times New Roman"/>
          <w:sz w:val="24"/>
          <w:szCs w:val="24"/>
        </w:rPr>
      </w:pPr>
    </w:p>
    <w:p w14:paraId="2CC354B3" w14:textId="77777777" w:rsidR="00404B22" w:rsidRDefault="00404B22" w:rsidP="00404B22">
      <w:pPr>
        <w:spacing w:after="0" w:line="480" w:lineRule="auto"/>
        <w:rPr>
          <w:rFonts w:ascii="Times New Roman" w:hAnsi="Times New Roman" w:cs="Times New Roman"/>
          <w:sz w:val="24"/>
          <w:szCs w:val="24"/>
        </w:rPr>
      </w:pPr>
    </w:p>
    <w:p w14:paraId="5F16C4A3" w14:textId="77777777" w:rsidR="00404B22" w:rsidRDefault="00404B22" w:rsidP="00404B22">
      <w:pPr>
        <w:spacing w:after="0" w:line="480" w:lineRule="auto"/>
        <w:rPr>
          <w:rFonts w:ascii="Times New Roman" w:hAnsi="Times New Roman" w:cs="Times New Roman"/>
          <w:sz w:val="24"/>
          <w:szCs w:val="24"/>
        </w:rPr>
      </w:pPr>
    </w:p>
    <w:p w14:paraId="36105EBB" w14:textId="77777777" w:rsidR="00404B22" w:rsidRDefault="00404B22" w:rsidP="00404B22">
      <w:pPr>
        <w:spacing w:after="0" w:line="480" w:lineRule="auto"/>
        <w:rPr>
          <w:rFonts w:ascii="Times New Roman" w:hAnsi="Times New Roman" w:cs="Times New Roman"/>
          <w:sz w:val="24"/>
          <w:szCs w:val="24"/>
        </w:rPr>
      </w:pPr>
    </w:p>
    <w:p w14:paraId="31B40D41" w14:textId="77777777" w:rsidR="00404B22" w:rsidRDefault="00404B22" w:rsidP="00404B22">
      <w:pPr>
        <w:spacing w:after="0" w:line="480" w:lineRule="auto"/>
        <w:rPr>
          <w:rFonts w:ascii="Times New Roman" w:hAnsi="Times New Roman" w:cs="Times New Roman"/>
          <w:sz w:val="24"/>
          <w:szCs w:val="24"/>
        </w:rPr>
      </w:pPr>
    </w:p>
    <w:p w14:paraId="7086C869" w14:textId="77777777" w:rsidR="00404B22" w:rsidRDefault="00404B22" w:rsidP="00404B22">
      <w:pPr>
        <w:spacing w:after="0" w:line="480" w:lineRule="auto"/>
        <w:rPr>
          <w:rFonts w:ascii="Times New Roman" w:hAnsi="Times New Roman" w:cs="Times New Roman"/>
          <w:sz w:val="24"/>
          <w:szCs w:val="24"/>
        </w:rPr>
      </w:pPr>
    </w:p>
    <w:p w14:paraId="4869C4A2" w14:textId="77777777" w:rsidR="00404B22" w:rsidRDefault="00404B22" w:rsidP="00404B22">
      <w:pPr>
        <w:spacing w:after="0" w:line="480" w:lineRule="auto"/>
        <w:rPr>
          <w:rFonts w:ascii="Times New Roman" w:hAnsi="Times New Roman" w:cs="Times New Roman"/>
          <w:sz w:val="24"/>
          <w:szCs w:val="24"/>
        </w:rPr>
      </w:pPr>
    </w:p>
    <w:p w14:paraId="27005D87" w14:textId="77777777" w:rsidR="00404B22" w:rsidRDefault="00404B22" w:rsidP="00404B22">
      <w:pPr>
        <w:spacing w:after="0" w:line="480" w:lineRule="auto"/>
        <w:rPr>
          <w:rFonts w:ascii="Times New Roman" w:hAnsi="Times New Roman" w:cs="Times New Roman"/>
          <w:sz w:val="24"/>
          <w:szCs w:val="24"/>
        </w:rPr>
      </w:pPr>
    </w:p>
    <w:p w14:paraId="21F568A0" w14:textId="77777777" w:rsidR="00404B22" w:rsidRDefault="00404B22" w:rsidP="00404B22">
      <w:pPr>
        <w:spacing w:after="0" w:line="480" w:lineRule="auto"/>
        <w:rPr>
          <w:rFonts w:ascii="Times New Roman" w:hAnsi="Times New Roman" w:cs="Times New Roman"/>
          <w:sz w:val="24"/>
          <w:szCs w:val="24"/>
        </w:rPr>
      </w:pPr>
    </w:p>
    <w:p w14:paraId="5CD435FD" w14:textId="77777777" w:rsidR="00404B22" w:rsidRDefault="00404B22" w:rsidP="00404B22">
      <w:pPr>
        <w:spacing w:after="0" w:line="480" w:lineRule="auto"/>
        <w:rPr>
          <w:rFonts w:ascii="Times New Roman" w:hAnsi="Times New Roman" w:cs="Times New Roman"/>
          <w:sz w:val="24"/>
          <w:szCs w:val="24"/>
        </w:rPr>
      </w:pPr>
    </w:p>
    <w:p w14:paraId="21BAA3DA" w14:textId="77777777" w:rsidR="00404B22" w:rsidRDefault="00404B22" w:rsidP="00404B22">
      <w:pPr>
        <w:spacing w:after="0" w:line="480" w:lineRule="auto"/>
        <w:rPr>
          <w:rFonts w:ascii="Times New Roman" w:hAnsi="Times New Roman" w:cs="Times New Roman"/>
          <w:sz w:val="24"/>
          <w:szCs w:val="24"/>
        </w:rPr>
      </w:pPr>
    </w:p>
    <w:p w14:paraId="1A233166" w14:textId="77777777" w:rsidR="00404B22" w:rsidRDefault="00404B22" w:rsidP="00404B22">
      <w:pPr>
        <w:spacing w:after="0" w:line="480" w:lineRule="auto"/>
        <w:rPr>
          <w:rFonts w:ascii="Times New Roman" w:hAnsi="Times New Roman" w:cs="Times New Roman"/>
          <w:sz w:val="24"/>
          <w:szCs w:val="24"/>
        </w:rPr>
      </w:pPr>
    </w:p>
    <w:p w14:paraId="2EA15420" w14:textId="77777777" w:rsidR="00404B22" w:rsidRDefault="00404B22" w:rsidP="00404B22">
      <w:pPr>
        <w:spacing w:after="0" w:line="480" w:lineRule="auto"/>
        <w:rPr>
          <w:rFonts w:ascii="Times New Roman" w:hAnsi="Times New Roman" w:cs="Times New Roman"/>
          <w:sz w:val="24"/>
          <w:szCs w:val="24"/>
        </w:rPr>
      </w:pPr>
    </w:p>
    <w:p w14:paraId="736C839F" w14:textId="77777777" w:rsidR="00404B22" w:rsidRDefault="00404B22" w:rsidP="00404B22">
      <w:pPr>
        <w:spacing w:after="0" w:line="480" w:lineRule="auto"/>
        <w:rPr>
          <w:rFonts w:ascii="Times New Roman" w:hAnsi="Times New Roman" w:cs="Times New Roman"/>
          <w:sz w:val="24"/>
          <w:szCs w:val="24"/>
        </w:rPr>
      </w:pPr>
    </w:p>
    <w:p w14:paraId="66338996" w14:textId="277F951F" w:rsidR="00404B22" w:rsidRPr="00404B22" w:rsidRDefault="00404B22" w:rsidP="00404B22">
      <w:pPr>
        <w:spacing w:after="0" w:line="480" w:lineRule="auto"/>
        <w:jc w:val="center"/>
        <w:rPr>
          <w:rFonts w:ascii="Times New Roman" w:hAnsi="Times New Roman" w:cs="Times New Roman"/>
          <w:sz w:val="24"/>
          <w:szCs w:val="24"/>
        </w:rPr>
      </w:pPr>
      <w:r w:rsidRPr="00404B22">
        <w:rPr>
          <w:rFonts w:ascii="Times New Roman" w:hAnsi="Times New Roman" w:cs="Times New Roman"/>
          <w:sz w:val="24"/>
          <w:szCs w:val="24"/>
        </w:rPr>
        <w:lastRenderedPageBreak/>
        <w:t>References</w:t>
      </w:r>
    </w:p>
    <w:p w14:paraId="66413851" w14:textId="77777777" w:rsidR="00404B22" w:rsidRPr="00404B22" w:rsidRDefault="00404B22" w:rsidP="00404B22">
      <w:pPr>
        <w:spacing w:after="0" w:line="480" w:lineRule="auto"/>
        <w:ind w:left="720" w:hanging="720"/>
        <w:rPr>
          <w:rFonts w:ascii="Times New Roman" w:hAnsi="Times New Roman" w:cs="Times New Roman"/>
          <w:sz w:val="24"/>
          <w:szCs w:val="24"/>
        </w:rPr>
      </w:pPr>
      <w:r w:rsidRPr="00404B22">
        <w:rPr>
          <w:rFonts w:ascii="Times New Roman" w:hAnsi="Times New Roman" w:cs="Times New Roman"/>
          <w:sz w:val="24"/>
          <w:szCs w:val="24"/>
        </w:rPr>
        <w:t xml:space="preserve">Galstian, K. (2021, September). “Target Market of Pharmacy CVS.” </w:t>
      </w:r>
      <w:r w:rsidRPr="00404B22">
        <w:rPr>
          <w:rFonts w:ascii="Times New Roman" w:hAnsi="Times New Roman" w:cs="Times New Roman"/>
          <w:i/>
          <w:iCs/>
          <w:sz w:val="24"/>
          <w:szCs w:val="24"/>
        </w:rPr>
        <w:t>The Social Grabber</w:t>
      </w:r>
      <w:r w:rsidRPr="00404B22">
        <w:rPr>
          <w:rFonts w:ascii="Times New Roman" w:hAnsi="Times New Roman" w:cs="Times New Roman"/>
          <w:sz w:val="24"/>
          <w:szCs w:val="24"/>
        </w:rPr>
        <w:t>. https://thesocialgrabber.com/target-market-of-pharmacy-cvs/</w:t>
      </w:r>
    </w:p>
    <w:p w14:paraId="6F1A5D5B" w14:textId="77777777" w:rsidR="00404B22" w:rsidRPr="00404B22" w:rsidRDefault="00404B22" w:rsidP="00404B22">
      <w:pPr>
        <w:spacing w:after="0" w:line="480" w:lineRule="auto"/>
        <w:ind w:left="720" w:hanging="720"/>
        <w:rPr>
          <w:rFonts w:ascii="Times New Roman" w:hAnsi="Times New Roman" w:cs="Times New Roman"/>
          <w:sz w:val="24"/>
          <w:szCs w:val="24"/>
        </w:rPr>
      </w:pPr>
      <w:r w:rsidRPr="00404B22">
        <w:rPr>
          <w:rFonts w:ascii="Times New Roman" w:hAnsi="Times New Roman" w:cs="Times New Roman"/>
          <w:sz w:val="24"/>
          <w:szCs w:val="24"/>
        </w:rPr>
        <w:t xml:space="preserve">Light, L. (2020, April 2). “The 8 P’s of the CVS Plan to win.” </w:t>
      </w:r>
      <w:r w:rsidRPr="00404B22">
        <w:rPr>
          <w:rFonts w:ascii="Times New Roman" w:hAnsi="Times New Roman" w:cs="Times New Roman"/>
          <w:i/>
          <w:iCs/>
          <w:sz w:val="24"/>
          <w:szCs w:val="24"/>
        </w:rPr>
        <w:t>Forbes</w:t>
      </w:r>
      <w:r w:rsidRPr="00404B22">
        <w:rPr>
          <w:rFonts w:ascii="Times New Roman" w:hAnsi="Times New Roman" w:cs="Times New Roman"/>
          <w:sz w:val="24"/>
          <w:szCs w:val="24"/>
        </w:rPr>
        <w:t xml:space="preserve">. </w:t>
      </w:r>
      <w:hyperlink r:id="rId9" w:history="1">
        <w:r w:rsidRPr="00404B22">
          <w:rPr>
            <w:rStyle w:val="Hyperlink"/>
            <w:rFonts w:ascii="Times New Roman" w:hAnsi="Times New Roman" w:cs="Times New Roman"/>
            <w:sz w:val="24"/>
            <w:szCs w:val="24"/>
          </w:rPr>
          <w:t>https://www.forbes.com/sites/larrylight/2020/04/02/the-8-ps-of-the-cvs-plan-to-win/?sh=35b85a5c2026</w:t>
        </w:r>
      </w:hyperlink>
    </w:p>
    <w:p w14:paraId="617C5568" w14:textId="77777777" w:rsidR="00404B22" w:rsidRPr="00404B22" w:rsidRDefault="00404B22" w:rsidP="00404B22">
      <w:pPr>
        <w:spacing w:after="0" w:line="480" w:lineRule="auto"/>
        <w:ind w:left="720" w:hanging="720"/>
        <w:rPr>
          <w:rFonts w:ascii="Times New Roman" w:hAnsi="Times New Roman" w:cs="Times New Roman"/>
          <w:sz w:val="24"/>
          <w:szCs w:val="24"/>
        </w:rPr>
      </w:pPr>
      <w:r w:rsidRPr="00404B22">
        <w:rPr>
          <w:rFonts w:ascii="Times New Roman" w:hAnsi="Times New Roman" w:cs="Times New Roman"/>
          <w:sz w:val="24"/>
          <w:szCs w:val="24"/>
        </w:rPr>
        <w:t xml:space="preserve">Pesch, K. (2016, October 26). “A look at CVS Health’s purpose-driven approach to business transformation.” </w:t>
      </w:r>
      <w:r w:rsidRPr="00404B22">
        <w:rPr>
          <w:rFonts w:ascii="Times New Roman" w:hAnsi="Times New Roman" w:cs="Times New Roman"/>
          <w:i/>
          <w:iCs/>
          <w:sz w:val="24"/>
          <w:szCs w:val="24"/>
        </w:rPr>
        <w:t>E-Consultancy</w:t>
      </w:r>
      <w:r w:rsidRPr="00404B22">
        <w:rPr>
          <w:rFonts w:ascii="Times New Roman" w:hAnsi="Times New Roman" w:cs="Times New Roman"/>
          <w:sz w:val="24"/>
          <w:szCs w:val="24"/>
        </w:rPr>
        <w:t>. https://econsultancy.com/a-look-at-cvs-health-s-purpose-driven-approach-to-business-transformation/</w:t>
      </w:r>
    </w:p>
    <w:p w14:paraId="6DEF08EC" w14:textId="1D9131E3" w:rsidR="00005F37" w:rsidRPr="00404B22" w:rsidRDefault="00A0332A" w:rsidP="00404B22">
      <w:pPr>
        <w:spacing w:after="0" w:line="480" w:lineRule="auto"/>
        <w:ind w:firstLine="720"/>
        <w:rPr>
          <w:rFonts w:ascii="Times New Roman" w:hAnsi="Times New Roman" w:cs="Times New Roman"/>
          <w:sz w:val="24"/>
          <w:szCs w:val="24"/>
        </w:rPr>
      </w:pPr>
      <w:r w:rsidRPr="00404B22">
        <w:rPr>
          <w:rFonts w:ascii="Times New Roman" w:hAnsi="Times New Roman" w:cs="Times New Roman"/>
          <w:sz w:val="24"/>
          <w:szCs w:val="24"/>
        </w:rPr>
        <w:t xml:space="preserve"> </w:t>
      </w:r>
    </w:p>
    <w:sectPr w:rsidR="00005F37" w:rsidRPr="00404B2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5E0DF7" w14:textId="77777777" w:rsidR="00B31D01" w:rsidRDefault="00B31D01" w:rsidP="00404B22">
      <w:pPr>
        <w:spacing w:after="0" w:line="240" w:lineRule="auto"/>
      </w:pPr>
      <w:r>
        <w:separator/>
      </w:r>
    </w:p>
  </w:endnote>
  <w:endnote w:type="continuationSeparator" w:id="0">
    <w:p w14:paraId="54202978" w14:textId="77777777" w:rsidR="00B31D01" w:rsidRDefault="00B31D01" w:rsidP="00404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B98D30" w14:textId="77777777" w:rsidR="00B31D01" w:rsidRDefault="00B31D01" w:rsidP="00404B22">
      <w:pPr>
        <w:spacing w:after="0" w:line="240" w:lineRule="auto"/>
      </w:pPr>
      <w:r>
        <w:separator/>
      </w:r>
    </w:p>
  </w:footnote>
  <w:footnote w:type="continuationSeparator" w:id="0">
    <w:p w14:paraId="7DD551ED" w14:textId="77777777" w:rsidR="00B31D01" w:rsidRDefault="00B31D01" w:rsidP="00404B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03215E" w14:textId="40DB6A95" w:rsidR="00404B22" w:rsidRPr="00404B22" w:rsidRDefault="00404B22" w:rsidP="00404B22">
    <w:pPr>
      <w:pStyle w:val="Header"/>
      <w:jc w:val="right"/>
      <w:rPr>
        <w:rFonts w:ascii="Times New Roman" w:hAnsi="Times New Roman" w:cs="Times New Roman"/>
        <w:sz w:val="24"/>
        <w:szCs w:val="24"/>
      </w:rPr>
    </w:pPr>
    <w:r w:rsidRPr="00404B22">
      <w:rPr>
        <w:rFonts w:ascii="Times New Roman" w:hAnsi="Times New Roman" w:cs="Times New Roman"/>
        <w:sz w:val="24"/>
        <w:szCs w:val="24"/>
      </w:rPr>
      <w:fldChar w:fldCharType="begin"/>
    </w:r>
    <w:r w:rsidRPr="00404B22">
      <w:rPr>
        <w:rFonts w:ascii="Times New Roman" w:hAnsi="Times New Roman" w:cs="Times New Roman"/>
        <w:sz w:val="24"/>
        <w:szCs w:val="24"/>
      </w:rPr>
      <w:instrText xml:space="preserve"> PAGE   \* MERGEFORMAT </w:instrText>
    </w:r>
    <w:r w:rsidRPr="00404B22">
      <w:rPr>
        <w:rFonts w:ascii="Times New Roman" w:hAnsi="Times New Roman" w:cs="Times New Roman"/>
        <w:sz w:val="24"/>
        <w:szCs w:val="24"/>
      </w:rPr>
      <w:fldChar w:fldCharType="separate"/>
    </w:r>
    <w:r w:rsidR="00E84926">
      <w:rPr>
        <w:rFonts w:ascii="Times New Roman" w:hAnsi="Times New Roman" w:cs="Times New Roman"/>
        <w:noProof/>
        <w:sz w:val="24"/>
        <w:szCs w:val="24"/>
      </w:rPr>
      <w:t>1</w:t>
    </w:r>
    <w:r w:rsidRPr="00404B2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8D4"/>
    <w:rsid w:val="00005F37"/>
    <w:rsid w:val="000B7C96"/>
    <w:rsid w:val="000D24B3"/>
    <w:rsid w:val="001544CE"/>
    <w:rsid w:val="001E05AD"/>
    <w:rsid w:val="002925C9"/>
    <w:rsid w:val="00404B22"/>
    <w:rsid w:val="004556A7"/>
    <w:rsid w:val="005A241C"/>
    <w:rsid w:val="009347DA"/>
    <w:rsid w:val="00A0332A"/>
    <w:rsid w:val="00B31D01"/>
    <w:rsid w:val="00CD7D5A"/>
    <w:rsid w:val="00E84926"/>
    <w:rsid w:val="00F4062E"/>
    <w:rsid w:val="00F63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0E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4B22"/>
    <w:rPr>
      <w:color w:val="0563C1" w:themeColor="hyperlink"/>
      <w:u w:val="single"/>
    </w:rPr>
  </w:style>
  <w:style w:type="paragraph" w:styleId="Header">
    <w:name w:val="header"/>
    <w:basedOn w:val="Normal"/>
    <w:link w:val="HeaderChar"/>
    <w:uiPriority w:val="99"/>
    <w:unhideWhenUsed/>
    <w:rsid w:val="00404B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B22"/>
  </w:style>
  <w:style w:type="paragraph" w:styleId="Footer">
    <w:name w:val="footer"/>
    <w:basedOn w:val="Normal"/>
    <w:link w:val="FooterChar"/>
    <w:uiPriority w:val="99"/>
    <w:unhideWhenUsed/>
    <w:rsid w:val="00404B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B22"/>
  </w:style>
  <w:style w:type="paragraph" w:styleId="BalloonText">
    <w:name w:val="Balloon Text"/>
    <w:basedOn w:val="Normal"/>
    <w:link w:val="BalloonTextChar"/>
    <w:uiPriority w:val="99"/>
    <w:semiHidden/>
    <w:unhideWhenUsed/>
    <w:rsid w:val="00E849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492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4B22"/>
    <w:rPr>
      <w:color w:val="0563C1" w:themeColor="hyperlink"/>
      <w:u w:val="single"/>
    </w:rPr>
  </w:style>
  <w:style w:type="paragraph" w:styleId="Header">
    <w:name w:val="header"/>
    <w:basedOn w:val="Normal"/>
    <w:link w:val="HeaderChar"/>
    <w:uiPriority w:val="99"/>
    <w:unhideWhenUsed/>
    <w:rsid w:val="00404B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B22"/>
  </w:style>
  <w:style w:type="paragraph" w:styleId="Footer">
    <w:name w:val="footer"/>
    <w:basedOn w:val="Normal"/>
    <w:link w:val="FooterChar"/>
    <w:uiPriority w:val="99"/>
    <w:unhideWhenUsed/>
    <w:rsid w:val="00404B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B22"/>
  </w:style>
  <w:style w:type="paragraph" w:styleId="BalloonText">
    <w:name w:val="Balloon Text"/>
    <w:basedOn w:val="Normal"/>
    <w:link w:val="BalloonTextChar"/>
    <w:uiPriority w:val="99"/>
    <w:semiHidden/>
    <w:unhideWhenUsed/>
    <w:rsid w:val="00E849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49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orbes.com/sites/larrylight/2020/04/02/the-8-ps-of-the-cvs-plan-to-win/?sh=35b85a5c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VINNY</cp:lastModifiedBy>
  <cp:revision>2</cp:revision>
  <dcterms:created xsi:type="dcterms:W3CDTF">2021-10-14T09:09:00Z</dcterms:created>
  <dcterms:modified xsi:type="dcterms:W3CDTF">2021-10-14T09:09:00Z</dcterms:modified>
</cp:coreProperties>
</file>